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B4" w:rsidRPr="003A4351" w:rsidRDefault="00EA1CF9">
      <w:pPr>
        <w:rPr>
          <w:b/>
          <w:bCs/>
        </w:rPr>
      </w:pPr>
      <w:r w:rsidRPr="003A4351">
        <w:rPr>
          <w:b/>
          <w:bCs/>
        </w:rPr>
        <w:t>Chemistry questions and answers</w:t>
      </w:r>
    </w:p>
    <w:p w:rsidR="00EA1CF9" w:rsidRDefault="00EA1CF9">
      <w:proofErr w:type="spellStart"/>
      <w:r>
        <w:t>Qno</w:t>
      </w:r>
      <w:proofErr w:type="spellEnd"/>
      <w:r>
        <w:t xml:space="preserve"> 3: Lewis structure </w:t>
      </w:r>
      <w:proofErr w:type="spellStart"/>
      <w:r>
        <w:t>nof</w:t>
      </w:r>
      <w:proofErr w:type="spellEnd"/>
    </w:p>
    <w:p w:rsidR="00EA1CF9" w:rsidRDefault="00EA1CF9">
      <w:proofErr w:type="spellStart"/>
      <w:r>
        <w:t>Ans</w:t>
      </w:r>
      <w:proofErr w:type="spellEnd"/>
      <w:r>
        <w:t xml:space="preserve">: In the </w:t>
      </w:r>
      <w:proofErr w:type="spellStart"/>
      <w:r>
        <w:t>Nof</w:t>
      </w:r>
      <w:proofErr w:type="spellEnd"/>
      <w:r>
        <w:t xml:space="preserve"> Lewis structure, Nitrogen (N) is the least electronegative atom and is the center of the whole </w:t>
      </w:r>
      <w:proofErr w:type="spellStart"/>
      <w:r>
        <w:t>lewis</w:t>
      </w:r>
      <w:proofErr w:type="spellEnd"/>
      <w:r>
        <w:t xml:space="preserve"> structure. In the </w:t>
      </w:r>
      <w:proofErr w:type="spellStart"/>
      <w:r>
        <w:t>lewis</w:t>
      </w:r>
      <w:proofErr w:type="spellEnd"/>
      <w:r>
        <w:t xml:space="preserve"> structure there are totally 18 valence electrons. </w:t>
      </w:r>
    </w:p>
    <w:p w:rsidR="00EA1CF9" w:rsidRDefault="00EA1CF9">
      <w:r>
        <w:rPr>
          <w:noProof/>
        </w:rPr>
        <w:drawing>
          <wp:inline distT="0" distB="0" distL="0" distR="0" wp14:anchorId="0360ED56" wp14:editId="60B2311F">
            <wp:extent cx="5363078" cy="3017520"/>
            <wp:effectExtent l="0" t="0" r="9525" b="0"/>
            <wp:docPr id="1" name="Picture 1" descr="NOF Lewis Structure - How to Draw the Lewis Structure for N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F Lewis Structure - How to Draw the Lewis Structure for NOF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78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F9" w:rsidRDefault="00EA1CF9"/>
    <w:p w:rsidR="00EA1CF9" w:rsidRDefault="00EA1CF9">
      <w:proofErr w:type="spellStart"/>
      <w:r>
        <w:t>Qno</w:t>
      </w:r>
      <w:proofErr w:type="spellEnd"/>
      <w:r>
        <w:t xml:space="preserve"> 4: Lewis structure for </w:t>
      </w:r>
      <w:proofErr w:type="spellStart"/>
      <w:r>
        <w:t>nof</w:t>
      </w:r>
      <w:proofErr w:type="spellEnd"/>
    </w:p>
    <w:p w:rsidR="00EA1CF9" w:rsidRDefault="00EA1CF9">
      <w:proofErr w:type="spellStart"/>
      <w:r>
        <w:t>Ans</w:t>
      </w:r>
      <w:proofErr w:type="spellEnd"/>
      <w:r>
        <w:t xml:space="preserve">: </w:t>
      </w:r>
      <w:r>
        <w:rPr>
          <w:noProof/>
        </w:rPr>
        <w:drawing>
          <wp:inline distT="0" distB="0" distL="0" distR="0" wp14:anchorId="3E65E447" wp14:editId="0E570E43">
            <wp:extent cx="2950210" cy="1699260"/>
            <wp:effectExtent l="0" t="0" r="0" b="0"/>
            <wp:docPr id="2" name="Picture 2" descr="15.5: Predicting the Shapes of Molecules - Chemistry LibreTex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.5: Predicting the Shapes of Molecules - Chemistry LibreTex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F9" w:rsidRDefault="00EA1CF9"/>
    <w:p w:rsidR="00EA1CF9" w:rsidRDefault="00E163C2">
      <w:r>
        <w:t xml:space="preserve">Q no 5: </w:t>
      </w:r>
      <w:proofErr w:type="spellStart"/>
      <w:r>
        <w:t>nof</w:t>
      </w:r>
      <w:proofErr w:type="spellEnd"/>
      <w:r>
        <w:t xml:space="preserve"> </w:t>
      </w:r>
      <w:proofErr w:type="spellStart"/>
      <w:r>
        <w:t>lewis</w:t>
      </w:r>
      <w:proofErr w:type="spellEnd"/>
      <w:r>
        <w:t xml:space="preserve"> structure</w:t>
      </w:r>
    </w:p>
    <w:p w:rsidR="00E163C2" w:rsidRDefault="00E163C2">
      <w:proofErr w:type="spellStart"/>
      <w:r>
        <w:t>Ans</w:t>
      </w:r>
      <w:proofErr w:type="spellEnd"/>
      <w:r>
        <w:t xml:space="preserve">: To determine the </w:t>
      </w:r>
      <w:proofErr w:type="spellStart"/>
      <w:r>
        <w:t>lewis</w:t>
      </w:r>
      <w:proofErr w:type="spellEnd"/>
      <w:r>
        <w:t xml:space="preserve"> structure we take the valence electrons of each atom. In this case, Nitrogen has 5 valence electrons, Oxygen has 6 and Fluorine has 7 and we get 18 when we add them up. Since Nitrogen is the center of the structure, we now have to place Oxygen and Fluorine around the Nitrogen. </w:t>
      </w:r>
    </w:p>
    <w:p w:rsidR="00E163C2" w:rsidRDefault="00E163C2">
      <w:bookmarkStart w:id="0" w:name="_GoBack"/>
      <w:r>
        <w:rPr>
          <w:noProof/>
        </w:rPr>
        <w:drawing>
          <wp:inline distT="0" distB="0" distL="0" distR="0" wp14:anchorId="306981E8" wp14:editId="5AA97ECA">
            <wp:extent cx="2950210" cy="1699260"/>
            <wp:effectExtent l="0" t="0" r="0" b="0"/>
            <wp:docPr id="3" name="Picture 3" descr="15.5: Predicting the Shapes of Molecules - Chemistry LibreTex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.5: Predicting the Shapes of Molecules - Chemistry LibreTex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0A85" w:rsidRDefault="00300A85"/>
    <w:p w:rsidR="00300A85" w:rsidRDefault="00300A85">
      <w:r>
        <w:t>Q no 16: n3 electron configuration</w:t>
      </w:r>
    </w:p>
    <w:p w:rsidR="00300A85" w:rsidRDefault="00300A85">
      <w:proofErr w:type="spellStart"/>
      <w:r>
        <w:t>Ans</w:t>
      </w:r>
      <w:proofErr w:type="spellEnd"/>
      <w:r>
        <w:t xml:space="preserve">: </w:t>
      </w:r>
      <w:r w:rsidRPr="00300A85">
        <w:t xml:space="preserve">The electron configuration of N3- is N3-: </w:t>
      </w:r>
      <w:proofErr w:type="gramStart"/>
      <w:r w:rsidRPr="00300A85">
        <w:t>1s22s22p6 .</w:t>
      </w:r>
      <w:proofErr w:type="gramEnd"/>
    </w:p>
    <w:p w:rsidR="00300A85" w:rsidRDefault="00300A85"/>
    <w:p w:rsidR="00E163C2" w:rsidRDefault="00587CF2">
      <w:r>
        <w:t xml:space="preserve">Q no 27: </w:t>
      </w:r>
      <w:proofErr w:type="spellStart"/>
      <w:r>
        <w:t>lewis</w:t>
      </w:r>
      <w:proofErr w:type="spellEnd"/>
      <w:r>
        <w:t xml:space="preserve"> structure of ch2ch3ch3</w:t>
      </w:r>
    </w:p>
    <w:p w:rsidR="00587CF2" w:rsidRDefault="00587CF2">
      <w:proofErr w:type="spellStart"/>
      <w:r>
        <w:t>Ans</w:t>
      </w:r>
      <w:proofErr w:type="spellEnd"/>
      <w:r>
        <w:t>:</w:t>
      </w:r>
    </w:p>
    <w:p w:rsidR="00587CF2" w:rsidRDefault="00587CF2">
      <w:r>
        <w:rPr>
          <w:noProof/>
        </w:rPr>
        <w:drawing>
          <wp:inline distT="0" distB="0" distL="0" distR="0" wp14:anchorId="7E0AB621" wp14:editId="7BFA1CED">
            <wp:extent cx="3648710" cy="2346325"/>
            <wp:effectExtent l="0" t="0" r="8890" b="0"/>
            <wp:docPr id="4" name="Picture 4" descr="Propylene, C3H6, is a gas that is used to ... | Clutch P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ylene, C3H6, is a gas that is used to ... | Clutch Pre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08" w:rsidRDefault="00DD3B08">
      <w:r>
        <w:t xml:space="preserve">Q no 28: </w:t>
      </w:r>
      <w:r w:rsidR="003A4351">
        <w:t xml:space="preserve">Sbr4 </w:t>
      </w:r>
      <w:proofErr w:type="spellStart"/>
      <w:r w:rsidR="003A4351">
        <w:t>lewis</w:t>
      </w:r>
      <w:proofErr w:type="spellEnd"/>
      <w:r w:rsidR="003A4351">
        <w:t xml:space="preserve"> structure</w:t>
      </w:r>
    </w:p>
    <w:p w:rsidR="003A4351" w:rsidRDefault="003A4351">
      <w:proofErr w:type="spellStart"/>
      <w:r>
        <w:t>Ans</w:t>
      </w:r>
      <w:proofErr w:type="spellEnd"/>
      <w:r>
        <w:t xml:space="preserve">: </w:t>
      </w:r>
      <w:r>
        <w:rPr>
          <w:noProof/>
        </w:rPr>
        <w:drawing>
          <wp:inline distT="0" distB="0" distL="0" distR="0" wp14:anchorId="0D0DD17F" wp14:editId="42116C25">
            <wp:extent cx="2458720" cy="2259965"/>
            <wp:effectExtent l="0" t="0" r="0" b="6985"/>
            <wp:docPr id="5" name="Picture 5" descr="Write down Lewis structure of SBr4 and pro... | Clutch P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te down Lewis structure of SBr4 and pro... | Clutch Pre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351" w:rsidRDefault="003A4351"/>
    <w:p w:rsidR="003A4351" w:rsidRDefault="003A4351">
      <w:r>
        <w:t xml:space="preserve">Q no 33: draw the main </w:t>
      </w:r>
      <w:proofErr w:type="spellStart"/>
      <w:r>
        <w:t>lewis</w:t>
      </w:r>
      <w:proofErr w:type="spellEnd"/>
      <w:r>
        <w:t xml:space="preserve"> structure of </w:t>
      </w:r>
      <w:proofErr w:type="spellStart"/>
      <w:r>
        <w:t>nof</w:t>
      </w:r>
      <w:proofErr w:type="spellEnd"/>
    </w:p>
    <w:p w:rsidR="003A4351" w:rsidRDefault="003A4351">
      <w:proofErr w:type="spellStart"/>
      <w:r>
        <w:t>Ans</w:t>
      </w:r>
      <w:proofErr w:type="spellEnd"/>
      <w:r>
        <w:t xml:space="preserve">: </w:t>
      </w:r>
      <w:r>
        <w:rPr>
          <w:noProof/>
        </w:rPr>
        <w:drawing>
          <wp:inline distT="0" distB="0" distL="0" distR="0" wp14:anchorId="1F21CD20" wp14:editId="23A50656">
            <wp:extent cx="3931920" cy="1045148"/>
            <wp:effectExtent l="0" t="0" r="0" b="3175"/>
            <wp:docPr id="6" name="Picture 6" descr="Draw the main lewis structure of nof. draw nonbonding electr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w the main lewis structure of nof. draw nonbonding electron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04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351" w:rsidRDefault="003A4351"/>
    <w:p w:rsidR="003A4351" w:rsidRDefault="00B64400">
      <w:r>
        <w:t xml:space="preserve">Q no 37: </w:t>
      </w:r>
      <w:r w:rsidRPr="00B64400">
        <w:t>select the properties of the sn2 reaction mechanism</w:t>
      </w:r>
    </w:p>
    <w:p w:rsidR="00B64400" w:rsidRDefault="00B64400" w:rsidP="00B64400">
      <w:pPr>
        <w:pStyle w:val="ListParagraph"/>
        <w:numPr>
          <w:ilvl w:val="0"/>
          <w:numId w:val="1"/>
        </w:numPr>
      </w:pPr>
      <w:r>
        <w:t>Stereospecific- 100% inversion of configuration at the reaction site</w:t>
      </w:r>
    </w:p>
    <w:p w:rsidR="00B64400" w:rsidRDefault="00B64400" w:rsidP="00B64400">
      <w:pPr>
        <w:pStyle w:val="ListParagraph"/>
        <w:numPr>
          <w:ilvl w:val="0"/>
          <w:numId w:val="1"/>
        </w:numPr>
      </w:pPr>
      <w:r>
        <w:t>Bi-molecular at rate determining step</w:t>
      </w:r>
    </w:p>
    <w:p w:rsidR="00B64400" w:rsidRDefault="00B64400" w:rsidP="00B64400">
      <w:pPr>
        <w:pStyle w:val="ListParagraph"/>
        <w:numPr>
          <w:ilvl w:val="0"/>
          <w:numId w:val="1"/>
        </w:numPr>
      </w:pPr>
      <w:r>
        <w:t>Second order</w:t>
      </w:r>
    </w:p>
    <w:p w:rsidR="00B64400" w:rsidRDefault="00B64400" w:rsidP="00B64400">
      <w:pPr>
        <w:pStyle w:val="ListParagraph"/>
        <w:numPr>
          <w:ilvl w:val="0"/>
          <w:numId w:val="1"/>
        </w:numPr>
      </w:pPr>
      <w:r>
        <w:t xml:space="preserve">Rate is governed by steric effects. </w:t>
      </w:r>
    </w:p>
    <w:p w:rsidR="00B64400" w:rsidRDefault="00B64400" w:rsidP="00B64400">
      <w:r>
        <w:t xml:space="preserve">Q no 40: Lewis structure </w:t>
      </w:r>
      <w:proofErr w:type="spellStart"/>
      <w:r>
        <w:t>glycerine</w:t>
      </w:r>
      <w:proofErr w:type="spellEnd"/>
    </w:p>
    <w:p w:rsidR="00B64400" w:rsidRDefault="00B64400" w:rsidP="007D113C">
      <w:r>
        <w:rPr>
          <w:noProof/>
        </w:rPr>
        <w:drawing>
          <wp:inline distT="0" distB="0" distL="0" distR="0" wp14:anchorId="545D6942" wp14:editId="1E9BE06C">
            <wp:extent cx="2518913" cy="2048225"/>
            <wp:effectExtent l="0" t="0" r="0" b="0"/>
            <wp:docPr id="7" name="Picture 7" descr="Consider the Lewis structure for glycine, ... | Clutch P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sider the Lewis structure for glycine, ... | Clutch Pre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71" cy="205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00" w:rsidRDefault="00B64400"/>
    <w:p w:rsidR="00E11607" w:rsidRDefault="00E11607">
      <w:r>
        <w:t>Q no 57: Mass of a pencil</w:t>
      </w:r>
    </w:p>
    <w:p w:rsidR="00E11607" w:rsidRDefault="00E11607">
      <w:proofErr w:type="spellStart"/>
      <w:r>
        <w:t>Ans</w:t>
      </w:r>
      <w:proofErr w:type="spellEnd"/>
      <w:r>
        <w:t>: A standard unsharpened pencil with an unused eraser would weigh approximately 6 to 7 grams.</w:t>
      </w:r>
    </w:p>
    <w:p w:rsidR="00E11607" w:rsidRDefault="00E11607"/>
    <w:p w:rsidR="00587CF2" w:rsidRDefault="00587CF2"/>
    <w:p w:rsidR="00E163C2" w:rsidRDefault="00E163C2"/>
    <w:p w:rsidR="00EA1CF9" w:rsidRDefault="00EA1CF9"/>
    <w:sectPr w:rsidR="00EA1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E18AA"/>
    <w:multiLevelType w:val="hybridMultilevel"/>
    <w:tmpl w:val="C18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1D"/>
    <w:rsid w:val="001B6BB4"/>
    <w:rsid w:val="002D191D"/>
    <w:rsid w:val="00300A85"/>
    <w:rsid w:val="003A4351"/>
    <w:rsid w:val="003D7227"/>
    <w:rsid w:val="00587CF2"/>
    <w:rsid w:val="006613D5"/>
    <w:rsid w:val="007D113C"/>
    <w:rsid w:val="00A32B13"/>
    <w:rsid w:val="00B64400"/>
    <w:rsid w:val="00DD3B08"/>
    <w:rsid w:val="00E11607"/>
    <w:rsid w:val="00E163C2"/>
    <w:rsid w:val="00E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</dc:creator>
  <cp:lastModifiedBy>A</cp:lastModifiedBy>
  <cp:revision>2</cp:revision>
  <dcterms:created xsi:type="dcterms:W3CDTF">2020-05-25T04:36:00Z</dcterms:created>
  <dcterms:modified xsi:type="dcterms:W3CDTF">2020-05-25T04:36:00Z</dcterms:modified>
</cp:coreProperties>
</file>